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AA77A" w14:textId="14B1E0B6" w:rsidR="00E41715" w:rsidRPr="00E759C0" w:rsidRDefault="00E41715" w:rsidP="00E41715">
      <w:pPr>
        <w:pStyle w:val="CRCoverPage"/>
        <w:tabs>
          <w:tab w:val="right" w:pos="9639"/>
        </w:tabs>
        <w:spacing w:after="0"/>
        <w:rPr>
          <w:b/>
          <w:noProof/>
          <w:sz w:val="24"/>
        </w:rPr>
      </w:pPr>
      <w:r w:rsidRPr="00FF5651">
        <w:rPr>
          <w:b/>
          <w:noProof/>
          <w:sz w:val="24"/>
        </w:rPr>
        <w:t>3GPP TSG-RAN5 Meeting #</w:t>
      </w:r>
      <w:r w:rsidR="009C5D3C">
        <w:rPr>
          <w:b/>
          <w:noProof/>
          <w:sz w:val="24"/>
        </w:rPr>
        <w:t>10</w:t>
      </w:r>
      <w:r w:rsidR="006B75FE">
        <w:rPr>
          <w:b/>
          <w:noProof/>
          <w:sz w:val="24"/>
        </w:rPr>
        <w:t>4</w:t>
      </w:r>
      <w:r w:rsidRPr="00E759C0">
        <w:rPr>
          <w:b/>
          <w:noProof/>
          <w:sz w:val="24"/>
        </w:rPr>
        <w:tab/>
      </w:r>
      <w:r w:rsidRPr="00A370D5">
        <w:rPr>
          <w:b/>
          <w:noProof/>
          <w:sz w:val="24"/>
        </w:rPr>
        <w:t>R5-2</w:t>
      </w:r>
      <w:r w:rsidR="00655C7F">
        <w:rPr>
          <w:b/>
          <w:noProof/>
          <w:sz w:val="24"/>
        </w:rPr>
        <w:t>4</w:t>
      </w:r>
      <w:r w:rsidR="006B75FE">
        <w:rPr>
          <w:b/>
          <w:noProof/>
          <w:sz w:val="24"/>
        </w:rPr>
        <w:t>5287</w:t>
      </w:r>
    </w:p>
    <w:p w14:paraId="07F7A886" w14:textId="206E595A" w:rsidR="00E41715" w:rsidRPr="00DD5C00" w:rsidRDefault="006B75FE" w:rsidP="00E41715">
      <w:pPr>
        <w:pStyle w:val="CRCoverPage"/>
        <w:outlineLvl w:val="0"/>
        <w:rPr>
          <w:b/>
          <w:noProof/>
          <w:sz w:val="24"/>
        </w:rPr>
      </w:pPr>
      <w:r>
        <w:rPr>
          <w:b/>
          <w:noProof/>
          <w:sz w:val="24"/>
        </w:rPr>
        <w:t>Maastricht</w:t>
      </w:r>
      <w:r w:rsidR="00394F3E">
        <w:rPr>
          <w:b/>
          <w:noProof/>
          <w:sz w:val="24"/>
        </w:rPr>
        <w:t xml:space="preserve">, </w:t>
      </w:r>
      <w:r>
        <w:rPr>
          <w:b/>
          <w:noProof/>
          <w:sz w:val="24"/>
        </w:rPr>
        <w:t>Netherlands</w:t>
      </w:r>
      <w:r w:rsidR="00394F3E">
        <w:rPr>
          <w:b/>
          <w:noProof/>
          <w:sz w:val="24"/>
        </w:rPr>
        <w:t xml:space="preserve">, </w:t>
      </w:r>
      <w:r>
        <w:rPr>
          <w:b/>
          <w:noProof/>
          <w:sz w:val="24"/>
        </w:rPr>
        <w:t>Aug</w:t>
      </w:r>
      <w:r w:rsidR="00EB7F62">
        <w:rPr>
          <w:b/>
          <w:noProof/>
          <w:sz w:val="24"/>
        </w:rPr>
        <w:t xml:space="preserve"> </w:t>
      </w:r>
      <w:r>
        <w:rPr>
          <w:b/>
          <w:noProof/>
          <w:sz w:val="24"/>
        </w:rPr>
        <w:t>19</w:t>
      </w:r>
      <w:r w:rsidR="00EB7F62">
        <w:rPr>
          <w:b/>
          <w:noProof/>
          <w:sz w:val="24"/>
        </w:rPr>
        <w:t xml:space="preserve"> – 2</w:t>
      </w:r>
      <w:r>
        <w:rPr>
          <w:b/>
          <w:noProof/>
          <w:sz w:val="24"/>
        </w:rPr>
        <w:t>3</w:t>
      </w:r>
      <w:r w:rsidR="009C5D3C">
        <w:rPr>
          <w:b/>
          <w:noProof/>
          <w:sz w:val="24"/>
        </w:rPr>
        <w:t>, 202</w:t>
      </w:r>
      <w:r w:rsidR="00655C7F">
        <w:rPr>
          <w:b/>
          <w:noProof/>
          <w:sz w:val="24"/>
        </w:rPr>
        <w:t>4</w:t>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C332A0A" w:rsidR="003F684F" w:rsidRPr="00E9516C" w:rsidRDefault="00EB7F62" w:rsidP="008836AC">
            <w:pPr>
              <w:tabs>
                <w:tab w:val="left" w:pos="567"/>
              </w:tabs>
              <w:spacing w:after="0"/>
              <w:rPr>
                <w:rFonts w:ascii="Arial" w:hAnsi="Arial" w:cs="Arial"/>
                <w:lang w:eastAsia="ja-JP"/>
              </w:rPr>
            </w:pPr>
            <w:r w:rsidRPr="00D446CC">
              <w:rPr>
                <w:rFonts w:ascii="Arial" w:hAnsi="Arial" w:cs="Arial"/>
                <w:color w:val="00B050"/>
                <w:lang w:eastAsia="ja-JP"/>
              </w:rPr>
              <w:t>12</w:t>
            </w:r>
            <w:r w:rsidR="00356FF8" w:rsidRPr="00D446CC">
              <w:rPr>
                <w:rFonts w:ascii="Arial" w:hAnsi="Arial" w:cs="Arial"/>
                <w:color w:val="00B050"/>
                <w:lang w:eastAsia="ja-JP"/>
              </w:rPr>
              <w:t>/202</w:t>
            </w:r>
            <w:r w:rsidR="00F72426" w:rsidRPr="00D446CC">
              <w:rPr>
                <w:rFonts w:ascii="Arial" w:hAnsi="Arial" w:cs="Arial"/>
                <w:color w:val="00B050"/>
                <w:lang w:eastAsia="ja-JP"/>
              </w:rPr>
              <w:t>4</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15359F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B75FE">
              <w:rPr>
                <w:rFonts w:ascii="Arial" w:hAnsi="Arial" w:cs="Arial"/>
                <w:color w:val="00B050"/>
                <w:kern w:val="2"/>
                <w:sz w:val="21"/>
                <w:szCs w:val="22"/>
                <w:lang w:val="en-US" w:eastAsia="ja-JP"/>
              </w:rPr>
              <w:t>85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6B75FE">
              <w:rPr>
                <w:rFonts w:ascii="Arial" w:hAnsi="Arial" w:cs="Arial"/>
                <w:color w:val="00B050"/>
                <w:kern w:val="2"/>
                <w:sz w:val="21"/>
                <w:szCs w:val="22"/>
                <w:lang w:val="en-US" w:eastAsia="ja-JP"/>
              </w:rPr>
              <w:t>6</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FF1261"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6B75FE">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w:t>
      </w:r>
      <w:r w:rsidR="00D446CC">
        <w:rPr>
          <w:lang w:eastAsia="ja-JP"/>
        </w:rPr>
        <w:t>A</w:t>
      </w:r>
      <w:r>
        <w:rPr>
          <w:lang w:eastAsia="ja-JP"/>
        </w:rPr>
        <w:t>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1" w:history="1">
              <w:r w:rsidR="00655C7F"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2" w:history="1">
              <w:r w:rsidR="00655C7F"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3" w:history="1">
              <w:r w:rsidR="00655C7F"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4" w:history="1">
              <w:r w:rsidR="00655C7F"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5" w:history="1">
              <w:r w:rsidR="00655C7F"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6" w:history="1">
              <w:r w:rsidR="00655C7F"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7" w:history="1">
              <w:r w:rsidR="00655C7F"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8" w:history="1">
              <w:r w:rsidR="00655C7F"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9" w:history="1">
              <w:r w:rsidR="00655C7F"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0" w:history="1">
              <w:r w:rsidR="00655C7F"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1" w:history="1">
              <w:r w:rsidR="00655C7F"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2" w:history="1">
              <w:r w:rsidR="00655C7F"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3" w:history="1">
              <w:r w:rsidR="00655C7F"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4" w:history="1">
              <w:r w:rsidR="00655C7F"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5" w:history="1">
              <w:r w:rsidR="00655C7F"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6" w:history="1">
              <w:r w:rsidR="00655C7F"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7" w:history="1">
              <w:r w:rsidR="00655C7F"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8" w:history="1">
              <w:r w:rsidR="00655C7F"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9" w:history="1">
              <w:r w:rsidR="00655C7F"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0" w:history="1">
              <w:r w:rsidR="00655C7F"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1" w:history="1">
              <w:r w:rsidR="00655C7F"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2" w:history="1">
              <w:r w:rsidR="00655C7F"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3" w:history="1">
              <w:r w:rsidR="00655C7F"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4" w:history="1">
              <w:r w:rsidR="00655C7F"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5" w:history="1">
              <w:r w:rsidR="00655C7F"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6" w:history="1">
              <w:r w:rsidR="00655C7F"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7" w:history="1">
              <w:r w:rsidR="00655C7F"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8" w:history="1">
              <w:r w:rsidR="00655C7F"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9" w:history="1">
              <w:r w:rsidR="00655C7F"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0" w:history="1">
              <w:r w:rsidR="00655C7F"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1" w:history="1">
              <w:r w:rsidR="00655C7F"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2" w:history="1">
              <w:r w:rsidR="00655C7F"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3" w:history="1">
              <w:r w:rsidR="00655C7F"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4" w:history="1">
              <w:r w:rsidR="00655C7F"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5" w:history="1">
              <w:r w:rsidR="00655C7F"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6" w:history="1">
              <w:r w:rsidR="00655C7F"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7" w:history="1">
              <w:r w:rsidR="00655C7F"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8" w:history="1">
              <w:r w:rsidR="00655C7F"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9" w:history="1">
              <w:r w:rsidR="00655C7F"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0" w:history="1">
              <w:r w:rsidR="00655C7F"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1" w:history="1">
              <w:r w:rsidR="00655C7F"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2" w:history="1">
              <w:r w:rsidR="00655C7F"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3" w:history="1">
              <w:r w:rsidR="00655C7F"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4" w:history="1">
              <w:r w:rsidR="00655C7F"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5" w:history="1">
              <w:r w:rsidR="00655C7F"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6" w:history="1">
              <w:r w:rsidR="00655C7F"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7" w:history="1">
              <w:r w:rsidR="00655C7F"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8" w:history="1">
              <w:r w:rsidR="00655C7F"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9" w:history="1">
              <w:r w:rsidR="00655C7F"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0" w:history="1">
              <w:r w:rsidR="00655C7F"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1" w:history="1">
              <w:r w:rsidR="00655C7F"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2" w:history="1">
              <w:r w:rsidR="00655C7F"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Updates to </w:t>
            </w:r>
            <w:proofErr w:type="spellStart"/>
            <w:r w:rsidRPr="00D446CC">
              <w:rPr>
                <w:rFonts w:ascii="Arial" w:hAnsi="Arial" w:cs="Arial"/>
                <w:sz w:val="16"/>
                <w:szCs w:val="16"/>
                <w:lang w:val="en-US"/>
              </w:rPr>
              <w:t>editors</w:t>
            </w:r>
            <w:proofErr w:type="spellEnd"/>
            <w:r w:rsidRPr="00D446CC">
              <w:rPr>
                <w:rFonts w:ascii="Arial" w:hAnsi="Arial" w:cs="Arial"/>
                <w:sz w:val="16"/>
                <w:szCs w:val="16"/>
                <w:lang w:val="en-US"/>
              </w:rPr>
              <w:t xml:space="preserve">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3" w:history="1">
              <w:r w:rsidR="00D446CC"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4" w:history="1">
              <w:r w:rsidR="00D446CC"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5" w:history="1">
              <w:r w:rsidR="00D446CC"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6" w:history="1">
              <w:r w:rsidR="00D446CC"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test case 6.2A.4.1.1, 4Rx FR1 CQI reporting under AWGN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7" w:history="1">
              <w:r w:rsidR="00D446CC"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8" w:history="1">
              <w:r w:rsidR="00D446CC"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9" w:history="1">
              <w:r w:rsidR="00D446CC"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Correction of NR_U SA </w:t>
            </w:r>
            <w:proofErr w:type="spellStart"/>
            <w:r w:rsidRPr="00D446CC">
              <w:rPr>
                <w:rFonts w:ascii="Arial" w:hAnsi="Arial" w:cs="Arial"/>
                <w:sz w:val="16"/>
                <w:szCs w:val="16"/>
                <w:lang w:val="en-US"/>
              </w:rPr>
              <w:t>Inter_RAT</w:t>
            </w:r>
            <w:proofErr w:type="spellEnd"/>
            <w:r w:rsidRPr="00D446CC">
              <w:rPr>
                <w:rFonts w:ascii="Arial" w:hAnsi="Arial" w:cs="Arial"/>
                <w:sz w:val="16"/>
                <w:szCs w:val="16"/>
                <w:lang w:val="en-US"/>
              </w:rPr>
              <w:t xml:space="preserve">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0" w:history="1">
              <w:r w:rsidR="00D446CC"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1" w:history="1">
              <w:r w:rsidR="00D446CC"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2" w:history="1">
              <w:r w:rsidR="00D446CC"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3" w:history="1">
              <w:r w:rsidR="00D446CC"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4" w:history="1">
              <w:r w:rsidR="00D446CC"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5" w:history="1">
              <w:r w:rsidR="00D446CC"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6" w:history="1">
              <w:r w:rsidR="00D446CC"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7" w:history="1">
              <w:r w:rsidR="00D446CC"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8" w:history="1">
              <w:r w:rsidR="00D446CC"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9" w:history="1">
              <w:r w:rsidR="00D446CC"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0" w:history="1">
              <w:r w:rsidR="00D446CC"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1" w:history="1">
              <w:r w:rsidR="00D446CC"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 to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2" w:history="1">
              <w:r w:rsidR="00D446CC"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EN-DC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3" w:history="1">
              <w:r w:rsidR="00D446CC"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4" w:history="1">
              <w:r w:rsidR="00D446CC"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SA FR1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5" w:history="1">
              <w:r w:rsidR="00D446CC"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Removal of interruption during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6" w:history="1">
              <w:r w:rsidR="00D446CC"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7" w:history="1">
              <w:r w:rsidR="00D446CC"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8" w:history="1">
              <w:r w:rsidR="00D446CC"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9" w:history="1">
              <w:r w:rsidR="00D446CC"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0" w:history="1">
              <w:r w:rsidR="00D446CC"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1" w:history="1">
              <w:r w:rsidR="00D446CC"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2" w:history="1">
              <w:r w:rsidR="00D446CC"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3" w:history="1">
              <w:r w:rsidR="00D446CC"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4" w:history="1">
              <w:r w:rsidR="00D446CC"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5" w:history="1">
              <w:r w:rsidR="00D446CC"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6" w:history="1">
              <w:r w:rsidR="00D446CC"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7" w:history="1">
              <w:r w:rsidR="00D446CC"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8" w:history="1">
              <w:r w:rsidR="00D446CC"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9" w:history="1">
              <w:r w:rsidR="00D446CC"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0" w:history="1">
              <w:r w:rsidR="00D446CC"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1" w:history="1">
              <w:r w:rsidR="00D446CC"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2" w:history="1">
              <w:r w:rsidR="00D446CC"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3" w:history="1">
              <w:r w:rsidR="00D446CC"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4" w:history="1">
              <w:r w:rsidR="00D446CC"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5" w:history="1">
              <w:r w:rsidR="00D446CC"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6" w:history="1">
              <w:r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NR-U editor note for </w:t>
            </w:r>
            <w:proofErr w:type="spellStart"/>
            <w:r w:rsidRPr="006B75FE">
              <w:rPr>
                <w:rFonts w:ascii="Arial" w:hAnsi="Arial" w:cs="Arial"/>
                <w:sz w:val="16"/>
                <w:szCs w:val="16"/>
                <w:lang w:val="en-US"/>
              </w:rPr>
              <w:t>tc</w:t>
            </w:r>
            <w:proofErr w:type="spellEnd"/>
            <w:r w:rsidRPr="006B75FE">
              <w:rPr>
                <w:rFonts w:ascii="Arial" w:hAnsi="Arial" w:cs="Arial"/>
                <w:sz w:val="16"/>
                <w:szCs w:val="16"/>
                <w:lang w:val="en-US"/>
              </w:rPr>
              <w:t xml:space="preserve">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7" w:history="1">
              <w:r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8" w:history="1">
              <w:r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9" w:history="1">
              <w:r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NR-U UE random access test with </w:t>
            </w:r>
            <w:proofErr w:type="spellStart"/>
            <w:r w:rsidRPr="006B75FE">
              <w:rPr>
                <w:rFonts w:ascii="Arial" w:hAnsi="Arial" w:cs="Arial"/>
                <w:sz w:val="16"/>
                <w:szCs w:val="16"/>
                <w:lang w:val="en-US"/>
              </w:rPr>
              <w:t>PCell</w:t>
            </w:r>
            <w:proofErr w:type="spellEnd"/>
            <w:r w:rsidRPr="006B75FE">
              <w:rPr>
                <w:rFonts w:ascii="Arial" w:hAnsi="Arial" w:cs="Arial"/>
                <w:sz w:val="16"/>
                <w:szCs w:val="16"/>
                <w:lang w:val="en-US"/>
              </w:rPr>
              <w:t xml:space="preserve">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Channel occupancy measurement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0" w:history="1">
              <w:r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UE random access tests with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RSSI measurement accuracy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1" w:history="1">
              <w:r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2" w:history="1">
              <w:r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3" w:history="1">
              <w:r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4" w:history="1">
              <w:r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5" w:history="1">
              <w:r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6" w:history="1">
              <w:r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7" w:history="1">
              <w:r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8" w:history="1">
              <w:r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9" w:history="1">
              <w:r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0" w:history="1">
              <w:r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1" w:history="1">
              <w:r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2" w:history="1">
              <w:r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3" w:history="1">
              <w:r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4-step FR1 NR-U Random access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4" w:history="1">
              <w:r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2-step FR1 NR-U Random access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5" w:history="1">
              <w:r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TTs for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6" w:history="1">
              <w:r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7" w:history="1">
              <w:r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8" w:history="1">
              <w:r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Updated </w:t>
            </w:r>
            <w:proofErr w:type="spellStart"/>
            <w:r w:rsidRPr="006B75FE">
              <w:rPr>
                <w:rFonts w:ascii="Arial" w:hAnsi="Arial" w:cs="Arial"/>
                <w:sz w:val="16"/>
                <w:szCs w:val="16"/>
                <w:lang w:val="en-US"/>
              </w:rPr>
              <w:t>ChannelAccessConfig</w:t>
            </w:r>
            <w:proofErr w:type="spellEnd"/>
            <w:r w:rsidRPr="006B75FE">
              <w:rPr>
                <w:rFonts w:ascii="Arial" w:hAnsi="Arial" w:cs="Arial"/>
                <w:sz w:val="16"/>
                <w:szCs w:val="16"/>
                <w:lang w:val="en-US"/>
              </w:rPr>
              <w:t xml:space="preserve">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9" w:history="1">
              <w:r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30" w:history="1">
              <w:r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31"/>
      <w:headerReference w:type="default" r:id="rId132"/>
      <w:footerReference w:type="even" r:id="rId133"/>
      <w:footerReference w:type="default" r:id="rId134"/>
      <w:headerReference w:type="first" r:id="rId135"/>
      <w:footerReference w:type="first" r:id="rId1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559D5" w14:textId="77777777" w:rsidR="00D565CC" w:rsidRDefault="00D565CC">
      <w:r>
        <w:separator/>
      </w:r>
    </w:p>
  </w:endnote>
  <w:endnote w:type="continuationSeparator" w:id="0">
    <w:p w14:paraId="6EDFC1E1" w14:textId="77777777" w:rsidR="00D565CC" w:rsidRDefault="00D5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4A5D7" w14:textId="77777777" w:rsidR="00D565CC" w:rsidRDefault="00D565CC">
      <w:r>
        <w:separator/>
      </w:r>
    </w:p>
  </w:footnote>
  <w:footnote w:type="continuationSeparator" w:id="0">
    <w:p w14:paraId="2A04DE05" w14:textId="77777777" w:rsidR="00D565CC" w:rsidRDefault="00D56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5F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B7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B75F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B75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B75FE"/>
    <w:pPr>
      <w:ind w:left="1418" w:hanging="1418"/>
      <w:outlineLvl w:val="3"/>
    </w:pPr>
    <w:rPr>
      <w:sz w:val="24"/>
    </w:rPr>
  </w:style>
  <w:style w:type="paragraph" w:styleId="Heading5">
    <w:name w:val="heading 5"/>
    <w:aliases w:val="H5"/>
    <w:basedOn w:val="Heading4"/>
    <w:next w:val="Normal"/>
    <w:qFormat/>
    <w:rsid w:val="006B75FE"/>
    <w:pPr>
      <w:ind w:left="1701" w:hanging="1701"/>
      <w:outlineLvl w:val="4"/>
    </w:pPr>
    <w:rPr>
      <w:sz w:val="22"/>
    </w:rPr>
  </w:style>
  <w:style w:type="paragraph" w:styleId="Heading6">
    <w:name w:val="heading 6"/>
    <w:basedOn w:val="H6"/>
    <w:next w:val="Normal"/>
    <w:link w:val="Heading6Char"/>
    <w:qFormat/>
    <w:rsid w:val="006B75FE"/>
    <w:pPr>
      <w:outlineLvl w:val="5"/>
    </w:pPr>
  </w:style>
  <w:style w:type="paragraph" w:styleId="Heading7">
    <w:name w:val="heading 7"/>
    <w:basedOn w:val="H6"/>
    <w:next w:val="Normal"/>
    <w:link w:val="Heading7Char"/>
    <w:qFormat/>
    <w:rsid w:val="006B75FE"/>
    <w:pPr>
      <w:outlineLvl w:val="6"/>
    </w:pPr>
  </w:style>
  <w:style w:type="paragraph" w:styleId="Heading8">
    <w:name w:val="heading 8"/>
    <w:aliases w:val="Table Heading"/>
    <w:basedOn w:val="Heading1"/>
    <w:next w:val="Normal"/>
    <w:qFormat/>
    <w:rsid w:val="006B75FE"/>
    <w:pPr>
      <w:ind w:left="0" w:firstLine="0"/>
      <w:outlineLvl w:val="7"/>
    </w:pPr>
  </w:style>
  <w:style w:type="paragraph" w:styleId="Heading9">
    <w:name w:val="heading 9"/>
    <w:aliases w:val="Figure Heading,FH"/>
    <w:basedOn w:val="Heading8"/>
    <w:next w:val="Normal"/>
    <w:qFormat/>
    <w:rsid w:val="006B75FE"/>
    <w:pPr>
      <w:outlineLvl w:val="8"/>
    </w:pPr>
  </w:style>
  <w:style w:type="character" w:default="1" w:styleId="DefaultParagraphFont">
    <w:name w:val="Default Paragraph Font"/>
    <w:semiHidden/>
    <w:rsid w:val="006B75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5FE"/>
  </w:style>
  <w:style w:type="paragraph" w:customStyle="1" w:styleId="FP">
    <w:name w:val="FP"/>
    <w:basedOn w:val="Normal"/>
    <w:rsid w:val="006B75F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B75FE"/>
    <w:pPr>
      <w:spacing w:before="180"/>
      <w:ind w:left="2693" w:hanging="2693"/>
    </w:pPr>
    <w:rPr>
      <w:b/>
    </w:rPr>
  </w:style>
  <w:style w:type="paragraph" w:styleId="TOC1">
    <w:name w:val="toc 1"/>
    <w:semiHidden/>
    <w:rsid w:val="006B7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B7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B75FE"/>
    <w:pPr>
      <w:ind w:left="1701" w:hanging="1701"/>
    </w:pPr>
  </w:style>
  <w:style w:type="paragraph" w:styleId="TOC4">
    <w:name w:val="toc 4"/>
    <w:basedOn w:val="TOC3"/>
    <w:rsid w:val="006B75FE"/>
    <w:pPr>
      <w:ind w:left="1418" w:hanging="1418"/>
    </w:pPr>
  </w:style>
  <w:style w:type="paragraph" w:styleId="TOC3">
    <w:name w:val="toc 3"/>
    <w:basedOn w:val="TOC2"/>
    <w:rsid w:val="006B75FE"/>
    <w:pPr>
      <w:ind w:left="1134" w:hanging="1134"/>
    </w:pPr>
  </w:style>
  <w:style w:type="paragraph" w:styleId="TOC2">
    <w:name w:val="toc 2"/>
    <w:basedOn w:val="TOC1"/>
    <w:rsid w:val="006B75FE"/>
    <w:pPr>
      <w:keepNext w:val="0"/>
      <w:spacing w:before="0"/>
      <w:ind w:left="851" w:hanging="851"/>
    </w:pPr>
    <w:rPr>
      <w:sz w:val="20"/>
    </w:rPr>
  </w:style>
  <w:style w:type="paragraph" w:styleId="Index2">
    <w:name w:val="index 2"/>
    <w:basedOn w:val="Index1"/>
    <w:rsid w:val="006B75FE"/>
    <w:pPr>
      <w:ind w:left="284"/>
    </w:pPr>
  </w:style>
  <w:style w:type="paragraph" w:styleId="Index1">
    <w:name w:val="index 1"/>
    <w:basedOn w:val="Normal"/>
    <w:rsid w:val="006B75FE"/>
    <w:pPr>
      <w:keepLines/>
      <w:spacing w:after="0"/>
    </w:pPr>
  </w:style>
  <w:style w:type="paragraph" w:customStyle="1" w:styleId="ZH">
    <w:name w:val="ZH"/>
    <w:rsid w:val="006B7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B75FE"/>
    <w:pPr>
      <w:outlineLvl w:val="9"/>
    </w:pPr>
  </w:style>
  <w:style w:type="paragraph" w:styleId="ListNumber2">
    <w:name w:val="List Number 2"/>
    <w:basedOn w:val="ListNumber"/>
    <w:rsid w:val="006B75F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B75F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B7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B75FE"/>
    <w:pPr>
      <w:keepLines/>
      <w:spacing w:after="0"/>
      <w:ind w:left="454" w:hanging="454"/>
    </w:pPr>
    <w:rPr>
      <w:sz w:val="16"/>
    </w:rPr>
  </w:style>
  <w:style w:type="paragraph" w:customStyle="1" w:styleId="TAH">
    <w:name w:val="TAH"/>
    <w:basedOn w:val="TAC"/>
    <w:link w:val="TAHCar"/>
    <w:rsid w:val="006B75FE"/>
    <w:rPr>
      <w:b/>
    </w:rPr>
  </w:style>
  <w:style w:type="paragraph" w:customStyle="1" w:styleId="TAC">
    <w:name w:val="TAC"/>
    <w:basedOn w:val="TAL"/>
    <w:link w:val="TACChar"/>
    <w:rsid w:val="006B75FE"/>
    <w:pPr>
      <w:jc w:val="center"/>
    </w:pPr>
  </w:style>
  <w:style w:type="paragraph" w:customStyle="1" w:styleId="TF">
    <w:name w:val="TF"/>
    <w:basedOn w:val="TH"/>
    <w:rsid w:val="006B75FE"/>
    <w:pPr>
      <w:keepNext w:val="0"/>
      <w:spacing w:before="0" w:after="240"/>
    </w:pPr>
  </w:style>
  <w:style w:type="paragraph" w:customStyle="1" w:styleId="NO">
    <w:name w:val="NO"/>
    <w:basedOn w:val="Normal"/>
    <w:rsid w:val="006B75FE"/>
    <w:pPr>
      <w:keepLines/>
      <w:ind w:left="1135" w:hanging="851"/>
    </w:pPr>
  </w:style>
  <w:style w:type="paragraph" w:styleId="TOC9">
    <w:name w:val="toc 9"/>
    <w:basedOn w:val="TOC8"/>
    <w:rsid w:val="006B75FE"/>
    <w:pPr>
      <w:ind w:left="1418" w:hanging="1418"/>
    </w:pPr>
  </w:style>
  <w:style w:type="paragraph" w:customStyle="1" w:styleId="EX">
    <w:name w:val="EX"/>
    <w:basedOn w:val="Normal"/>
    <w:rsid w:val="006B75FE"/>
    <w:pPr>
      <w:keepLines/>
      <w:ind w:left="1702" w:hanging="1418"/>
    </w:pPr>
  </w:style>
  <w:style w:type="paragraph" w:customStyle="1" w:styleId="LD">
    <w:name w:val="LD"/>
    <w:rsid w:val="006B75F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B75FE"/>
    <w:pPr>
      <w:spacing w:after="0"/>
    </w:pPr>
  </w:style>
  <w:style w:type="paragraph" w:customStyle="1" w:styleId="EW">
    <w:name w:val="EW"/>
    <w:basedOn w:val="EX"/>
    <w:rsid w:val="006B75FE"/>
    <w:pPr>
      <w:spacing w:after="0"/>
    </w:pPr>
  </w:style>
  <w:style w:type="paragraph" w:styleId="TOC6">
    <w:name w:val="toc 6"/>
    <w:basedOn w:val="TOC5"/>
    <w:next w:val="Normal"/>
    <w:rsid w:val="006B75FE"/>
    <w:pPr>
      <w:ind w:left="1985" w:hanging="1985"/>
    </w:pPr>
  </w:style>
  <w:style w:type="paragraph" w:styleId="TOC7">
    <w:name w:val="toc 7"/>
    <w:basedOn w:val="TOC6"/>
    <w:next w:val="Normal"/>
    <w:rsid w:val="006B75FE"/>
    <w:pPr>
      <w:ind w:left="2268" w:hanging="2268"/>
    </w:pPr>
  </w:style>
  <w:style w:type="paragraph" w:styleId="ListBullet2">
    <w:name w:val="List Bullet 2"/>
    <w:aliases w:val="lb2"/>
    <w:basedOn w:val="ListBullet"/>
    <w:rsid w:val="006B75FE"/>
    <w:pPr>
      <w:ind w:left="851"/>
    </w:pPr>
  </w:style>
  <w:style w:type="paragraph" w:styleId="ListBullet3">
    <w:name w:val="List Bullet 3"/>
    <w:basedOn w:val="ListBullet2"/>
    <w:rsid w:val="006B75FE"/>
    <w:pPr>
      <w:ind w:left="1135"/>
    </w:pPr>
  </w:style>
  <w:style w:type="paragraph" w:styleId="ListNumber">
    <w:name w:val="List Number"/>
    <w:basedOn w:val="List"/>
    <w:rsid w:val="006B75FE"/>
  </w:style>
  <w:style w:type="paragraph" w:customStyle="1" w:styleId="EQ">
    <w:name w:val="EQ"/>
    <w:basedOn w:val="Normal"/>
    <w:next w:val="Normal"/>
    <w:rsid w:val="006B75FE"/>
    <w:pPr>
      <w:keepLines/>
      <w:tabs>
        <w:tab w:val="center" w:pos="4536"/>
        <w:tab w:val="right" w:pos="9072"/>
      </w:tabs>
    </w:pPr>
    <w:rPr>
      <w:noProof/>
    </w:rPr>
  </w:style>
  <w:style w:type="paragraph" w:customStyle="1" w:styleId="TH">
    <w:name w:val="TH"/>
    <w:basedOn w:val="Normal"/>
    <w:link w:val="THChar"/>
    <w:rsid w:val="006B75FE"/>
    <w:pPr>
      <w:keepNext/>
      <w:keepLines/>
      <w:spacing w:before="60"/>
      <w:jc w:val="center"/>
    </w:pPr>
    <w:rPr>
      <w:rFonts w:ascii="Arial" w:hAnsi="Arial"/>
      <w:b/>
    </w:rPr>
  </w:style>
  <w:style w:type="paragraph" w:customStyle="1" w:styleId="NF">
    <w:name w:val="NF"/>
    <w:basedOn w:val="NO"/>
    <w:rsid w:val="006B75FE"/>
    <w:pPr>
      <w:keepNext/>
      <w:spacing w:after="0"/>
    </w:pPr>
    <w:rPr>
      <w:rFonts w:ascii="Arial" w:hAnsi="Arial"/>
      <w:sz w:val="18"/>
    </w:rPr>
  </w:style>
  <w:style w:type="paragraph" w:customStyle="1" w:styleId="PL">
    <w:name w:val="PL"/>
    <w:rsid w:val="006B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B75FE"/>
    <w:pPr>
      <w:jc w:val="right"/>
    </w:pPr>
  </w:style>
  <w:style w:type="paragraph" w:customStyle="1" w:styleId="H6">
    <w:name w:val="H6"/>
    <w:basedOn w:val="Heading5"/>
    <w:next w:val="Normal"/>
    <w:rsid w:val="006B75FE"/>
    <w:pPr>
      <w:ind w:left="1985" w:hanging="1985"/>
      <w:outlineLvl w:val="9"/>
    </w:pPr>
    <w:rPr>
      <w:sz w:val="20"/>
    </w:rPr>
  </w:style>
  <w:style w:type="paragraph" w:customStyle="1" w:styleId="TAN">
    <w:name w:val="TAN"/>
    <w:basedOn w:val="TAL"/>
    <w:link w:val="TANChar"/>
    <w:rsid w:val="006B75FE"/>
    <w:pPr>
      <w:ind w:left="851" w:hanging="851"/>
    </w:pPr>
  </w:style>
  <w:style w:type="paragraph" w:customStyle="1" w:styleId="TAL">
    <w:name w:val="TAL"/>
    <w:basedOn w:val="Normal"/>
    <w:link w:val="TALCar"/>
    <w:rsid w:val="006B75FE"/>
    <w:pPr>
      <w:keepNext/>
      <w:keepLines/>
      <w:spacing w:after="0"/>
    </w:pPr>
    <w:rPr>
      <w:rFonts w:ascii="Arial" w:hAnsi="Arial"/>
      <w:sz w:val="18"/>
    </w:rPr>
  </w:style>
  <w:style w:type="paragraph" w:customStyle="1" w:styleId="ZA">
    <w:name w:val="ZA"/>
    <w:rsid w:val="006B7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B7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B7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B7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B75FE"/>
    <w:pPr>
      <w:framePr w:wrap="notBeside" w:y="16161"/>
    </w:pPr>
  </w:style>
  <w:style w:type="character" w:customStyle="1" w:styleId="ZGSM">
    <w:name w:val="ZGSM"/>
    <w:rsid w:val="006B75FE"/>
  </w:style>
  <w:style w:type="paragraph" w:styleId="List2">
    <w:name w:val="List 2"/>
    <w:basedOn w:val="List"/>
    <w:rsid w:val="006B75FE"/>
    <w:pPr>
      <w:ind w:left="851"/>
    </w:pPr>
  </w:style>
  <w:style w:type="paragraph" w:customStyle="1" w:styleId="ZG">
    <w:name w:val="ZG"/>
    <w:rsid w:val="006B7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B75FE"/>
    <w:pPr>
      <w:ind w:left="1135"/>
    </w:pPr>
  </w:style>
  <w:style w:type="paragraph" w:styleId="List4">
    <w:name w:val="List 4"/>
    <w:basedOn w:val="List3"/>
    <w:rsid w:val="006B75FE"/>
    <w:pPr>
      <w:ind w:left="1418"/>
    </w:pPr>
  </w:style>
  <w:style w:type="paragraph" w:styleId="List5">
    <w:name w:val="List 5"/>
    <w:basedOn w:val="List4"/>
    <w:rsid w:val="006B75FE"/>
    <w:pPr>
      <w:ind w:left="1702"/>
    </w:pPr>
  </w:style>
  <w:style w:type="paragraph" w:customStyle="1" w:styleId="EditorsNote">
    <w:name w:val="Editor's Note"/>
    <w:basedOn w:val="NO"/>
    <w:rsid w:val="006B75FE"/>
    <w:rPr>
      <w:color w:val="FF0000"/>
    </w:rPr>
  </w:style>
  <w:style w:type="paragraph" w:styleId="List">
    <w:name w:val="List"/>
    <w:basedOn w:val="Normal"/>
    <w:rsid w:val="006B75FE"/>
    <w:pPr>
      <w:ind w:left="568" w:hanging="284"/>
    </w:pPr>
  </w:style>
  <w:style w:type="paragraph" w:styleId="ListBullet">
    <w:name w:val="List Bullet"/>
    <w:basedOn w:val="List"/>
    <w:rsid w:val="006B75FE"/>
  </w:style>
  <w:style w:type="paragraph" w:styleId="ListBullet4">
    <w:name w:val="List Bullet 4"/>
    <w:basedOn w:val="ListBullet3"/>
    <w:rsid w:val="006B75FE"/>
    <w:pPr>
      <w:ind w:left="1418"/>
    </w:pPr>
  </w:style>
  <w:style w:type="paragraph" w:styleId="ListBullet5">
    <w:name w:val="List Bullet 5"/>
    <w:basedOn w:val="ListBullet4"/>
    <w:rsid w:val="006B75FE"/>
    <w:pPr>
      <w:ind w:left="1702"/>
    </w:pPr>
  </w:style>
  <w:style w:type="paragraph" w:customStyle="1" w:styleId="B1">
    <w:name w:val="B1"/>
    <w:basedOn w:val="List"/>
    <w:link w:val="B1Char1"/>
    <w:rsid w:val="006B75FE"/>
  </w:style>
  <w:style w:type="paragraph" w:customStyle="1" w:styleId="B2">
    <w:name w:val="B2"/>
    <w:basedOn w:val="List2"/>
    <w:rsid w:val="006B75FE"/>
  </w:style>
  <w:style w:type="paragraph" w:customStyle="1" w:styleId="B3">
    <w:name w:val="B3"/>
    <w:basedOn w:val="List3"/>
    <w:rsid w:val="006B75FE"/>
  </w:style>
  <w:style w:type="paragraph" w:customStyle="1" w:styleId="B4">
    <w:name w:val="B4"/>
    <w:basedOn w:val="List4"/>
    <w:rsid w:val="006B75FE"/>
  </w:style>
  <w:style w:type="paragraph" w:customStyle="1" w:styleId="B5">
    <w:name w:val="B5"/>
    <w:basedOn w:val="List5"/>
    <w:rsid w:val="006B75FE"/>
  </w:style>
  <w:style w:type="paragraph" w:styleId="Footer">
    <w:name w:val="footer"/>
    <w:basedOn w:val="Header"/>
    <w:link w:val="FooterChar"/>
    <w:rsid w:val="006B75FE"/>
    <w:pPr>
      <w:jc w:val="center"/>
    </w:pPr>
    <w:rPr>
      <w:i/>
    </w:rPr>
  </w:style>
  <w:style w:type="paragraph" w:customStyle="1" w:styleId="ZTD">
    <w:name w:val="ZTD"/>
    <w:basedOn w:val="ZB"/>
    <w:rsid w:val="006B75F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theme" Target="theme/theme1.xml"/><Relationship Id="rId16" Type="http://schemas.openxmlformats.org/officeDocument/2006/relationships/hyperlink" Target="file:///C:\Users\vijayb\OneDrive%20-%20Qualcomm\RAN5%20related\RAN5\Meeting\RAN5_102_Athens\meeting_handling\Tdoc\R5-241742.zip" TargetMode="Externa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74" Type="http://schemas.openxmlformats.org/officeDocument/2006/relationships/hyperlink" Target="file:///C:\Users\vijayb\OneDrive%20-%20Qualcomm\RAN5%20related\RAN5\Meeting\RAN5_103_Fukuoka\meeting_handling\Tdoc\R5-242991.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28" Type="http://schemas.openxmlformats.org/officeDocument/2006/relationships/hyperlink" Target="file:///C:\Users\vijayb\OneDrive%20-%20Qualcomm\RAN5%20related\RAN5\Meeting\RAN5_104_Maastricht\meeting_handling\Tdoc\R5-244792.zip" TargetMode="External"/><Relationship Id="rId5" Type="http://schemas.openxmlformats.org/officeDocument/2006/relationships/styles" Target="styles.xml"/><Relationship Id="rId90" Type="http://schemas.openxmlformats.org/officeDocument/2006/relationships/hyperlink" Target="file:///C:\Users\vijayb\OneDrive%20-%20Qualcomm\RAN5%20related\RAN5\Meeting\RAN5_103_Fukuoka\meeting_handling\Tdoc\R5-243381.zip" TargetMode="External"/><Relationship Id="rId95" Type="http://schemas.openxmlformats.org/officeDocument/2006/relationships/hyperlink" Target="file:///C:\Users\vijayb\OneDrive%20-%20Qualcomm\RAN5%20related\RAN5\Meeting\RAN5_103_Fukuoka\meeting_handling\Tdoc\R5-242429.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64" Type="http://schemas.openxmlformats.org/officeDocument/2006/relationships/hyperlink" Target="file:///C:\Users\vijayb\OneDrive%20-%20Qualcomm\RAN5%20related\RAN5\Meeting\RAN5_103_Fukuoka\meeting_handling\Tdoc\R5-243285.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18" Type="http://schemas.openxmlformats.org/officeDocument/2006/relationships/hyperlink" Target="file:///C:\Users\vijayb\OneDrive%20-%20Qualcomm\RAN5%20related\RAN5\Meeting\RAN5_104_Maastricht\meeting_handling\Tdoc\R5-245356.zip" TargetMode="External"/><Relationship Id="rId134" Type="http://schemas.openxmlformats.org/officeDocument/2006/relationships/footer" Target="footer2.xml"/><Relationship Id="rId80" Type="http://schemas.openxmlformats.org/officeDocument/2006/relationships/hyperlink" Target="file:///C:\Users\vijayb\OneDrive%20-%20Qualcomm\RAN5%20related\RAN5\Meeting\RAN5_103_Fukuoka\meeting_handling\Tdoc\R5-243367.zip" TargetMode="External"/><Relationship Id="rId85" Type="http://schemas.openxmlformats.org/officeDocument/2006/relationships/hyperlink" Target="file:///C:\Users\vijayb\OneDrive%20-%20Qualcomm\RAN5%20related\RAN5\Meeting\RAN5_103_Fukuoka\meeting_handling\Tdoc\R5-243373.zip" TargetMode="Externa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08" Type="http://schemas.openxmlformats.org/officeDocument/2006/relationships/hyperlink" Target="file:///C:\Users\vijayb\OneDrive%20-%20Qualcomm\RAN5%20related\RAN5\Meeting\RAN5_104_Maastricht\meeting_handling\Tdoc\R5-244317.zip" TargetMode="External"/><Relationship Id="rId124" Type="http://schemas.openxmlformats.org/officeDocument/2006/relationships/hyperlink" Target="file:///C:\Users\vijayb\OneDrive%20-%20Qualcomm\RAN5%20related\RAN5\Meeting\RAN5_104_Maastricht\meeting_handling\Tdoc\R5-245028.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0" Type="http://schemas.openxmlformats.org/officeDocument/2006/relationships/hyperlink" Target="file:///C:\Users\vijayb\OneDrive%20-%20Qualcomm\RAN5%20related\RAN5\Meeting\RAN5_103_Fukuoka\meeting_handling\Tdoc\R5-243748.zip" TargetMode="External"/><Relationship Id="rId75" Type="http://schemas.openxmlformats.org/officeDocument/2006/relationships/hyperlink" Target="file:///C:\Users\vijayb\OneDrive%20-%20Qualcomm\RAN5%20related\RAN5\Meeting\RAN5_103_Fukuoka\meeting_handling\Tdoc\R5-243097.zip" TargetMode="External"/><Relationship Id="rId91" Type="http://schemas.openxmlformats.org/officeDocument/2006/relationships/hyperlink" Target="file:///C:\Users\vijayb\OneDrive%20-%20Qualcomm\RAN5%20related\RAN5\Meeting\RAN5_103_Fukuoka\meeting_handling\Tdoc\R5-243382.zip" TargetMode="External"/><Relationship Id="rId96" Type="http://schemas.openxmlformats.org/officeDocument/2006/relationships/hyperlink" Target="file:///C:\Users\vijayb\OneDrive%20-%20Qualcomm\RAN5%20related\RAN5\Meeting\RAN5_103_Fukuoka\meeting_handling\Tdoc\R5-242495.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35" Type="http://schemas.openxmlformats.org/officeDocument/2006/relationships/header" Target="header3.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120" Type="http://schemas.openxmlformats.org/officeDocument/2006/relationships/hyperlink" Target="file:///C:\Users\vijayb\OneDrive%20-%20Qualcomm\RAN5%20related\RAN5\Meeting\RAN5_104_Maastricht\meeting_handling\Tdoc\R5-245358.zip" TargetMode="External"/><Relationship Id="rId125" Type="http://schemas.openxmlformats.org/officeDocument/2006/relationships/hyperlink" Target="file:///C:\Users\vijayb\OneDrive%20-%20Qualcomm\RAN5%20related\RAN5\Meeting\RAN5_104_Maastricht\meeting_handling\Tdoc\R5-245381.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eader" Target="header1.xml"/><Relationship Id="rId136" Type="http://schemas.openxmlformats.org/officeDocument/2006/relationships/footer" Target="foot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fontTable" Target="fontTable.xm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eader" Target="header2.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7121</Words>
  <Characters>40593</Characters>
  <Application>Microsoft Office Word</Application>
  <DocSecurity>0</DocSecurity>
  <Lines>338</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42</cp:revision>
  <dcterms:created xsi:type="dcterms:W3CDTF">2023-03-03T11:01:00Z</dcterms:created>
  <dcterms:modified xsi:type="dcterms:W3CDTF">2024-08-23T06:15:00Z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